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2F3" w:rsidRDefault="00D652F3">
      <w:hyperlink r:id="rId4" w:history="1">
        <w:r w:rsidRPr="0074788D">
          <w:rPr>
            <w:rStyle w:val="Hyperlink"/>
          </w:rPr>
          <w:t>https://tehnomodeli.hr/product-category/namjestaj/skolske-klupe-stolice-katedre/skolske-stolice/</w:t>
        </w:r>
      </w:hyperlink>
    </w:p>
    <w:p w:rsidR="00D652F3" w:rsidRDefault="00D652F3">
      <w:bookmarkStart w:id="0" w:name="_GoBack"/>
      <w:bookmarkEnd w:id="0"/>
    </w:p>
    <w:sectPr w:rsidR="00D652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F3"/>
    <w:rsid w:val="00D6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20EA1"/>
  <w15:chartTrackingRefBased/>
  <w15:docId w15:val="{A7111BBD-6B1C-4BDB-BE3D-72D7208F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52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2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hnomodeli.hr/product-category/namjestaj/skolske-klupe-stolice-katedre/skolske-stoli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Valenta</dc:creator>
  <cp:keywords/>
  <dc:description/>
  <cp:lastModifiedBy>Jan Valenta</cp:lastModifiedBy>
  <cp:revision>1</cp:revision>
  <dcterms:created xsi:type="dcterms:W3CDTF">2025-04-09T08:27:00Z</dcterms:created>
  <dcterms:modified xsi:type="dcterms:W3CDTF">2025-04-09T08:27:00Z</dcterms:modified>
</cp:coreProperties>
</file>